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21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4"/>
        <w:gridCol w:w="3690"/>
        <w:gridCol w:w="290"/>
        <w:gridCol w:w="11163"/>
        <w:gridCol w:w="283"/>
        <w:gridCol w:w="20"/>
      </w:tblGrid>
      <w:tr w:rsidR="000B26BA" w14:paraId="2FF165FE" w14:textId="77777777" w:rsidTr="00143398">
        <w:trPr>
          <w:gridAfter w:val="2"/>
          <w:wAfter w:w="303" w:type="dxa"/>
          <w:trHeight w:val="593"/>
        </w:trPr>
        <w:tc>
          <w:tcPr>
            <w:tcW w:w="70" w:type="dxa"/>
            <w:gridSpan w:val="2"/>
          </w:tcPr>
          <w:p w14:paraId="3E6D30A4" w14:textId="77777777" w:rsidR="00A57994" w:rsidRDefault="00A57994" w:rsidP="00143398">
            <w:pPr>
              <w:pStyle w:val="EmptyCellLayoutStyle"/>
              <w:spacing w:after="0" w:line="240" w:lineRule="auto"/>
            </w:pPr>
          </w:p>
        </w:tc>
        <w:tc>
          <w:tcPr>
            <w:tcW w:w="15143" w:type="dxa"/>
            <w:gridSpan w:val="3"/>
          </w:tcPr>
          <w:tbl>
            <w:tblPr>
              <w:tblW w:w="1510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01"/>
            </w:tblGrid>
            <w:tr w:rsidR="00A57994" w14:paraId="77C8CFA0" w14:textId="77777777" w:rsidTr="00327FF0">
              <w:trPr>
                <w:trHeight w:val="515"/>
              </w:trPr>
              <w:tc>
                <w:tcPr>
                  <w:tcW w:w="151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EFE8F4" w14:textId="70AE7356" w:rsidR="00A57994" w:rsidRDefault="000B26BA" w:rsidP="004E72E6">
                  <w:pPr>
                    <w:framePr w:hSpace="180" w:wrap="around" w:hAnchor="margin" w:y="421"/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NISU ODOBRENA FINANCIJSKA SREDSTVA</w:t>
                  </w:r>
                  <w:r w:rsidR="00705EB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IZ</w:t>
                  </w:r>
                  <w:r w:rsidR="004B330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 PRORAČUNA GRADA ZAGREBA ZA 2026</w:t>
                  </w:r>
                  <w:r w:rsidR="00705EB3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. </w:t>
                  </w:r>
                </w:p>
              </w:tc>
            </w:tr>
          </w:tbl>
          <w:p w14:paraId="6DD2180C" w14:textId="77777777" w:rsidR="00A57994" w:rsidRDefault="00A57994" w:rsidP="00143398">
            <w:pPr>
              <w:spacing w:after="0" w:line="240" w:lineRule="auto"/>
            </w:pPr>
          </w:p>
        </w:tc>
      </w:tr>
      <w:tr w:rsidR="00565845" w14:paraId="1DA60348" w14:textId="77777777" w:rsidTr="00143398">
        <w:trPr>
          <w:gridAfter w:val="2"/>
          <w:wAfter w:w="303" w:type="dxa"/>
          <w:trHeight w:val="593"/>
        </w:trPr>
        <w:tc>
          <w:tcPr>
            <w:tcW w:w="70" w:type="dxa"/>
            <w:gridSpan w:val="2"/>
          </w:tcPr>
          <w:p w14:paraId="5AE28ED3" w14:textId="77777777" w:rsidR="00565845" w:rsidRDefault="00565845" w:rsidP="00143398">
            <w:pPr>
              <w:pStyle w:val="EmptyCellLayoutStyle"/>
              <w:spacing w:after="0" w:line="240" w:lineRule="auto"/>
            </w:pPr>
          </w:p>
          <w:p w14:paraId="408E0E6B" w14:textId="77777777" w:rsidR="00565845" w:rsidRDefault="00565845" w:rsidP="00143398">
            <w:pPr>
              <w:pStyle w:val="EmptyCellLayoutStyle"/>
              <w:spacing w:after="0" w:line="240" w:lineRule="auto"/>
            </w:pPr>
          </w:p>
          <w:p w14:paraId="24CBE994" w14:textId="77777777" w:rsidR="00565845" w:rsidRDefault="00565845" w:rsidP="00143398">
            <w:pPr>
              <w:pStyle w:val="EmptyCellLayoutStyle"/>
              <w:spacing w:after="0" w:line="240" w:lineRule="auto"/>
            </w:pPr>
          </w:p>
        </w:tc>
        <w:tc>
          <w:tcPr>
            <w:tcW w:w="15143" w:type="dxa"/>
            <w:gridSpan w:val="3"/>
          </w:tcPr>
          <w:p w14:paraId="3DCC89EA" w14:textId="77777777" w:rsidR="00565845" w:rsidRPr="002F1914" w:rsidRDefault="00565845" w:rsidP="00143398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14:paraId="6AD3A3DB" w14:textId="32CA8B75" w:rsidR="00565845" w:rsidRPr="00AD1755" w:rsidRDefault="00565845" w:rsidP="0014339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>OVAJ POPIS OBJAVLJEN JE NA INTER</w:t>
            </w:r>
            <w:r w:rsidR="00705EB3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NETSKOJ STRANICI GRADA ZAGREBA </w:t>
            </w:r>
            <w:r w:rsidR="00705EB3" w:rsidRPr="00C36840">
              <w:rPr>
                <w:rFonts w:ascii="Arial" w:eastAsia="Arial" w:hAnsi="Arial"/>
                <w:b/>
                <w:sz w:val="22"/>
              </w:rPr>
              <w:t>DANA</w:t>
            </w:r>
            <w:r w:rsidR="002F1914" w:rsidRPr="00C36840">
              <w:rPr>
                <w:rFonts w:ascii="Arial" w:eastAsia="Arial" w:hAnsi="Arial"/>
                <w:b/>
                <w:sz w:val="22"/>
              </w:rPr>
              <w:t xml:space="preserve"> </w:t>
            </w:r>
            <w:r w:rsidR="00C36840" w:rsidRPr="00C36840">
              <w:rPr>
                <w:rFonts w:ascii="Arial" w:eastAsia="Arial" w:hAnsi="Arial"/>
                <w:b/>
                <w:sz w:val="22"/>
              </w:rPr>
              <w:t>9</w:t>
            </w:r>
            <w:r w:rsidR="00705EB3" w:rsidRPr="00C36840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C36840" w:rsidRPr="00C36840">
              <w:rPr>
                <w:rFonts w:ascii="Arial" w:eastAsia="Arial" w:hAnsi="Arial"/>
                <w:b/>
                <w:sz w:val="22"/>
              </w:rPr>
              <w:t>SR</w:t>
            </w:r>
            <w:r w:rsidR="004B3303" w:rsidRPr="00C36840">
              <w:rPr>
                <w:rFonts w:ascii="Arial" w:eastAsia="Arial" w:hAnsi="Arial"/>
                <w:b/>
                <w:sz w:val="22"/>
              </w:rPr>
              <w:t xml:space="preserve">PNJA </w:t>
            </w:r>
            <w:r w:rsidR="00430961" w:rsidRPr="00C36840">
              <w:rPr>
                <w:rFonts w:ascii="Arial" w:eastAsia="Arial" w:hAnsi="Arial"/>
                <w:b/>
                <w:sz w:val="22"/>
              </w:rPr>
              <w:t>20</w:t>
            </w:r>
            <w:r w:rsidRPr="00C36840">
              <w:rPr>
                <w:rFonts w:ascii="Arial" w:eastAsia="Arial" w:hAnsi="Arial"/>
                <w:b/>
                <w:sz w:val="22"/>
              </w:rPr>
              <w:t>2</w:t>
            </w:r>
            <w:r w:rsidR="004B3303" w:rsidRPr="00C36840">
              <w:rPr>
                <w:rFonts w:ascii="Arial" w:eastAsia="Arial" w:hAnsi="Arial"/>
                <w:b/>
                <w:sz w:val="22"/>
              </w:rPr>
              <w:t>6</w:t>
            </w:r>
            <w:r w:rsidRPr="00C36840">
              <w:rPr>
                <w:rFonts w:ascii="Arial" w:eastAsia="Arial" w:hAnsi="Arial"/>
                <w:b/>
                <w:sz w:val="22"/>
              </w:rPr>
              <w:t>.</w:t>
            </w:r>
          </w:p>
          <w:p w14:paraId="5441FE32" w14:textId="77777777" w:rsidR="00565845" w:rsidRPr="002F1914" w:rsidRDefault="00565845" w:rsidP="0014339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14:paraId="02C1A4E7" w14:textId="459A5358" w:rsidR="00430961" w:rsidRPr="00AD1755" w:rsidRDefault="00565845" w:rsidP="0014339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>ROK ZA PODNOŠENJE PRIGOVORA NA POPIS JE OSAM DANA OD OBJAVE</w:t>
            </w:r>
            <w:r w:rsidR="00705EB3">
              <w:rPr>
                <w:rFonts w:ascii="Arial" w:eastAsia="Arial" w:hAnsi="Arial"/>
                <w:b/>
                <w:color w:val="000000" w:themeColor="text1"/>
                <w:sz w:val="22"/>
              </w:rPr>
              <w:t>,</w:t>
            </w: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 </w:t>
            </w:r>
            <w:r w:rsidRPr="005957F1">
              <w:rPr>
                <w:rFonts w:ascii="Arial" w:eastAsia="Arial" w:hAnsi="Arial"/>
                <w:b/>
                <w:sz w:val="22"/>
              </w:rPr>
              <w:t>ZAKLJUČNO</w:t>
            </w:r>
            <w:r w:rsidR="00C36840">
              <w:rPr>
                <w:rFonts w:ascii="Arial" w:eastAsia="Arial" w:hAnsi="Arial"/>
                <w:b/>
                <w:sz w:val="22"/>
              </w:rPr>
              <w:t xml:space="preserve"> </w:t>
            </w:r>
            <w:r w:rsidR="00C36840" w:rsidRPr="00C36840">
              <w:rPr>
                <w:rFonts w:ascii="Arial" w:eastAsia="Arial" w:hAnsi="Arial"/>
                <w:b/>
                <w:sz w:val="22"/>
              </w:rPr>
              <w:t>SA 17</w:t>
            </w:r>
            <w:r w:rsidR="00430961" w:rsidRPr="00C36840">
              <w:rPr>
                <w:rFonts w:ascii="Arial" w:eastAsia="Arial" w:hAnsi="Arial"/>
                <w:b/>
                <w:sz w:val="22"/>
              </w:rPr>
              <w:t xml:space="preserve">. </w:t>
            </w:r>
            <w:r w:rsidR="00C36840" w:rsidRPr="00C36840">
              <w:rPr>
                <w:rFonts w:ascii="Arial" w:eastAsia="Arial" w:hAnsi="Arial"/>
                <w:b/>
                <w:sz w:val="22"/>
              </w:rPr>
              <w:t>SR</w:t>
            </w:r>
            <w:r w:rsidR="004B3303" w:rsidRPr="00C36840">
              <w:rPr>
                <w:rFonts w:ascii="Arial" w:eastAsia="Arial" w:hAnsi="Arial"/>
                <w:b/>
                <w:sz w:val="22"/>
              </w:rPr>
              <w:t>PNJA 2026</w:t>
            </w:r>
            <w:r w:rsidR="00430961" w:rsidRPr="00C36840">
              <w:rPr>
                <w:rFonts w:ascii="Arial" w:eastAsia="Arial" w:hAnsi="Arial"/>
                <w:b/>
                <w:sz w:val="22"/>
              </w:rPr>
              <w:t>.</w:t>
            </w:r>
          </w:p>
          <w:p w14:paraId="59DFD223" w14:textId="77777777" w:rsidR="00565845" w:rsidRDefault="00565845" w:rsidP="0014339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</w:p>
          <w:p w14:paraId="7A8D6699" w14:textId="77777777" w:rsidR="00565845" w:rsidRDefault="00565845" w:rsidP="00143398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FFFF"/>
                <w:sz w:val="22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Prigovor se podnosi gradonačelniku Grada Zagreba, u pisanom obliku, putem Gradskog ureda za </w:t>
            </w:r>
            <w:r>
              <w:rPr>
                <w:rFonts w:ascii="Arial" w:eastAsia="Arial" w:hAnsi="Arial"/>
                <w:b/>
                <w:sz w:val="22"/>
              </w:rPr>
              <w:t>socijalnu zaštitu, zdravstvo, branitelje i osobe s invaliditeto</w:t>
            </w:r>
            <w:r w:rsidR="002F1914">
              <w:rPr>
                <w:rFonts w:ascii="Arial" w:eastAsia="Arial" w:hAnsi="Arial"/>
                <w:b/>
                <w:sz w:val="22"/>
              </w:rPr>
              <w:t>m, Sektor za branitelje,</w:t>
            </w:r>
            <w:r>
              <w:rPr>
                <w:rFonts w:ascii="Arial" w:eastAsia="Arial" w:hAnsi="Arial"/>
                <w:b/>
                <w:sz w:val="22"/>
              </w:rPr>
              <w:t xml:space="preserve"> Vodnikova 14</w:t>
            </w:r>
            <w:r w:rsidRPr="007B2F94">
              <w:rPr>
                <w:rFonts w:ascii="Arial" w:eastAsia="Arial" w:hAnsi="Arial"/>
                <w:b/>
                <w:sz w:val="22"/>
              </w:rPr>
              <w:t>, 10000 Zagreb</w:t>
            </w:r>
            <w:r w:rsidR="00705EB3">
              <w:rPr>
                <w:rFonts w:ascii="Arial" w:eastAsia="Arial" w:hAnsi="Arial"/>
                <w:b/>
                <w:sz w:val="22"/>
              </w:rPr>
              <w:t>.</w:t>
            </w:r>
          </w:p>
        </w:tc>
      </w:tr>
      <w:tr w:rsidR="00A57994" w14:paraId="458A414D" w14:textId="77777777" w:rsidTr="00143398">
        <w:trPr>
          <w:trHeight w:val="180"/>
        </w:trPr>
        <w:tc>
          <w:tcPr>
            <w:tcW w:w="70" w:type="dxa"/>
            <w:gridSpan w:val="2"/>
          </w:tcPr>
          <w:p w14:paraId="04D892D6" w14:textId="77777777" w:rsidR="00A57994" w:rsidRDefault="00A57994" w:rsidP="00143398">
            <w:pPr>
              <w:pStyle w:val="EmptyCellLayoutStyle"/>
              <w:spacing w:after="0" w:line="240" w:lineRule="auto"/>
            </w:pPr>
          </w:p>
        </w:tc>
        <w:tc>
          <w:tcPr>
            <w:tcW w:w="3690" w:type="dxa"/>
          </w:tcPr>
          <w:p w14:paraId="0385DFA2" w14:textId="77777777" w:rsidR="00A57994" w:rsidRDefault="00A57994" w:rsidP="00143398">
            <w:pPr>
              <w:pStyle w:val="EmptyCellLayoutStyle"/>
              <w:spacing w:after="0" w:line="240" w:lineRule="auto"/>
            </w:pPr>
          </w:p>
        </w:tc>
        <w:tc>
          <w:tcPr>
            <w:tcW w:w="290" w:type="dxa"/>
          </w:tcPr>
          <w:p w14:paraId="41E0ECB2" w14:textId="77777777" w:rsidR="00A57994" w:rsidRDefault="00A57994" w:rsidP="00143398">
            <w:pPr>
              <w:pStyle w:val="EmptyCellLayoutStyle"/>
              <w:spacing w:after="0" w:line="240" w:lineRule="auto"/>
            </w:pPr>
          </w:p>
        </w:tc>
        <w:tc>
          <w:tcPr>
            <w:tcW w:w="11446" w:type="dxa"/>
            <w:gridSpan w:val="2"/>
          </w:tcPr>
          <w:p w14:paraId="6CE52DE5" w14:textId="77777777" w:rsidR="00A57994" w:rsidRDefault="00A57994" w:rsidP="0014339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2F1EA41A" w14:textId="77777777" w:rsidR="00A57994" w:rsidRDefault="00A57994" w:rsidP="00143398">
            <w:pPr>
              <w:pStyle w:val="EmptyCellLayoutStyle"/>
              <w:spacing w:after="0" w:line="240" w:lineRule="auto"/>
            </w:pPr>
          </w:p>
        </w:tc>
      </w:tr>
      <w:tr w:rsidR="00565845" w14:paraId="71EFA538" w14:textId="77777777" w:rsidTr="00143398">
        <w:trPr>
          <w:trHeight w:val="440"/>
        </w:trPr>
        <w:tc>
          <w:tcPr>
            <w:tcW w:w="70" w:type="dxa"/>
            <w:gridSpan w:val="2"/>
          </w:tcPr>
          <w:p w14:paraId="63F8083A" w14:textId="77777777" w:rsidR="00565845" w:rsidRDefault="00565845" w:rsidP="00143398">
            <w:pPr>
              <w:pStyle w:val="EmptyCellLayoutStyle"/>
              <w:spacing w:after="0" w:line="240" w:lineRule="auto"/>
            </w:pPr>
          </w:p>
          <w:p w14:paraId="3D60906E" w14:textId="77777777" w:rsidR="00565845" w:rsidRDefault="00565845" w:rsidP="00143398">
            <w:pPr>
              <w:pStyle w:val="EmptyCellLayoutStyle"/>
              <w:spacing w:after="0" w:line="240" w:lineRule="auto"/>
            </w:pPr>
          </w:p>
          <w:p w14:paraId="3C91B35D" w14:textId="77777777" w:rsidR="00565845" w:rsidRDefault="00565845" w:rsidP="00143398">
            <w:pPr>
              <w:pStyle w:val="EmptyCellLayoutStyle"/>
              <w:spacing w:after="0" w:line="240" w:lineRule="auto"/>
            </w:pPr>
          </w:p>
          <w:p w14:paraId="3C9AC3BD" w14:textId="77777777" w:rsidR="00565845" w:rsidRDefault="00565845" w:rsidP="00143398">
            <w:pPr>
              <w:pStyle w:val="EmptyCellLayoutStyle"/>
              <w:spacing w:after="0" w:line="240" w:lineRule="auto"/>
            </w:pPr>
          </w:p>
        </w:tc>
        <w:tc>
          <w:tcPr>
            <w:tcW w:w="3690" w:type="dxa"/>
          </w:tcPr>
          <w:p w14:paraId="1853F20B" w14:textId="77777777" w:rsidR="00565845" w:rsidRDefault="00565845" w:rsidP="00143398">
            <w:pPr>
              <w:pStyle w:val="EmptyCellLayoutStyle"/>
              <w:spacing w:after="0" w:line="240" w:lineRule="auto"/>
            </w:pPr>
          </w:p>
        </w:tc>
        <w:tc>
          <w:tcPr>
            <w:tcW w:w="290" w:type="dxa"/>
          </w:tcPr>
          <w:p w14:paraId="6779554D" w14:textId="77777777" w:rsidR="00565845" w:rsidRDefault="00565845" w:rsidP="00143398">
            <w:pPr>
              <w:pStyle w:val="EmptyCellLayoutStyle"/>
              <w:spacing w:after="0" w:line="240" w:lineRule="auto"/>
            </w:pPr>
          </w:p>
        </w:tc>
        <w:tc>
          <w:tcPr>
            <w:tcW w:w="11446" w:type="dxa"/>
            <w:gridSpan w:val="2"/>
          </w:tcPr>
          <w:p w14:paraId="34CA6BDA" w14:textId="77777777" w:rsidR="00565845" w:rsidRDefault="00565845" w:rsidP="0014339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14:paraId="54984DDB" w14:textId="77777777" w:rsidR="00565845" w:rsidRDefault="00565845" w:rsidP="00143398">
            <w:pPr>
              <w:pStyle w:val="EmptyCellLayoutStyle"/>
              <w:spacing w:after="0" w:line="240" w:lineRule="auto"/>
            </w:pPr>
          </w:p>
        </w:tc>
      </w:tr>
      <w:tr w:rsidR="00D63CF1" w14:paraId="7E96BC9D" w14:textId="77777777" w:rsidTr="00143398">
        <w:trPr>
          <w:gridAfter w:val="2"/>
          <w:wAfter w:w="303" w:type="dxa"/>
        </w:trPr>
        <w:tc>
          <w:tcPr>
            <w:tcW w:w="6" w:type="dxa"/>
          </w:tcPr>
          <w:p w14:paraId="11A24D4F" w14:textId="77777777" w:rsidR="00D63CF1" w:rsidRDefault="00D63CF1" w:rsidP="00143398">
            <w:pPr>
              <w:pStyle w:val="EmptyCellLayoutStyle"/>
              <w:spacing w:after="0" w:line="240" w:lineRule="auto"/>
            </w:pPr>
          </w:p>
        </w:tc>
        <w:tc>
          <w:tcPr>
            <w:tcW w:w="15207" w:type="dxa"/>
            <w:gridSpan w:val="4"/>
          </w:tcPr>
          <w:tbl>
            <w:tblPr>
              <w:tblW w:w="1516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2"/>
              <w:gridCol w:w="5697"/>
              <w:gridCol w:w="1276"/>
              <w:gridCol w:w="3823"/>
              <w:gridCol w:w="3690"/>
            </w:tblGrid>
            <w:tr w:rsidR="00A90056" w14:paraId="50FFD881" w14:textId="77777777" w:rsidTr="00DA315E">
              <w:trPr>
                <w:trHeight w:val="928"/>
              </w:trPr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7C7BD6" w14:textId="77777777" w:rsidR="00A90056" w:rsidRDefault="00A90056" w:rsidP="004E72E6">
                  <w:pPr>
                    <w:framePr w:hSpace="180" w:wrap="around" w:hAnchor="margin" w:y="421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569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0E3AEC" w14:textId="5A4B4655" w:rsidR="00A90056" w:rsidRDefault="00A90056" w:rsidP="004E72E6">
                  <w:pPr>
                    <w:framePr w:hSpace="180" w:wrap="around" w:hAnchor="margin" w:y="421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prijavitelja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F73F9C" w14:textId="77777777" w:rsidR="00A90056" w:rsidRDefault="00A90056" w:rsidP="004E72E6">
                  <w:pPr>
                    <w:framePr w:hSpace="180" w:wrap="around" w:hAnchor="margin" w:y="421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8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00F47" w14:textId="77777777" w:rsidR="00A90056" w:rsidRDefault="00A90056" w:rsidP="004E72E6">
                  <w:pPr>
                    <w:framePr w:hSpace="180" w:wrap="around" w:hAnchor="margin" w:y="421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3690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66D4D6" w14:textId="77777777" w:rsidR="00A90056" w:rsidRDefault="00A90056" w:rsidP="004E72E6">
                  <w:pPr>
                    <w:framePr w:hSpace="180" w:wrap="around" w:hAnchor="margin" w:y="421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financijskih sredstava</w:t>
                  </w:r>
                </w:p>
              </w:tc>
            </w:tr>
            <w:tr w:rsidR="00A90056" w14:paraId="60E860FB" w14:textId="77777777" w:rsidTr="00DA315E">
              <w:trPr>
                <w:trHeight w:val="262"/>
              </w:trPr>
              <w:tc>
                <w:tcPr>
                  <w:tcW w:w="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B7A4" w14:textId="77777777" w:rsidR="00A90056" w:rsidRDefault="00A90056" w:rsidP="004E72E6">
                  <w:pPr>
                    <w:framePr w:hSpace="180" w:wrap="around" w:hAnchor="margin" w:y="421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CF7F" w14:textId="65C89535" w:rsidR="00A90056" w:rsidRDefault="00A90056" w:rsidP="004E72E6">
                  <w:pPr>
                    <w:framePr w:hSpace="180" w:wrap="around" w:hAnchor="margin" w:y="421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01F1" w14:textId="5313E448" w:rsidR="00A90056" w:rsidRDefault="00A90056" w:rsidP="004E72E6">
                  <w:pPr>
                    <w:framePr w:hSpace="180" w:wrap="around" w:hAnchor="margin" w:y="421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6D57" w14:textId="3979E5A4" w:rsidR="00A90056" w:rsidRDefault="00A90056" w:rsidP="004E72E6">
                  <w:pPr>
                    <w:framePr w:hSpace="180" w:wrap="around" w:hAnchor="margin" w:y="421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6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86EF" w14:textId="1084FF82" w:rsidR="00A90056" w:rsidRDefault="00A90056" w:rsidP="004E72E6">
                  <w:pPr>
                    <w:framePr w:hSpace="180" w:wrap="around" w:hAnchor="margin" w:y="421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</w:tr>
            <w:tr w:rsidR="00D63CF1" w14:paraId="3F159637" w14:textId="77777777" w:rsidTr="00327FF0">
              <w:trPr>
                <w:trHeight w:val="262"/>
              </w:trPr>
              <w:tc>
                <w:tcPr>
                  <w:tcW w:w="1516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DD5513" w14:textId="77777777" w:rsidR="00D63CF1" w:rsidRPr="00D63CF1" w:rsidRDefault="00D63CF1" w:rsidP="004E72E6">
                  <w:pPr>
                    <w:framePr w:hSpace="180" w:wrap="around" w:hAnchor="margin" w:y="421"/>
                    <w:jc w:val="center"/>
                    <w:rPr>
                      <w:sz w:val="24"/>
                      <w:szCs w:val="24"/>
                    </w:rPr>
                  </w:pPr>
                  <w:r w:rsidRPr="00D63CF1">
                    <w:rPr>
                      <w:rFonts w:ascii="Arial" w:eastAsia="Arial" w:hAnsi="Arial"/>
                      <w:b/>
                      <w:color w:val="000000"/>
                      <w:sz w:val="24"/>
                      <w:szCs w:val="24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D63CF1" w14:paraId="0775E502" w14:textId="77777777" w:rsidTr="00327FF0">
              <w:trPr>
                <w:trHeight w:val="262"/>
              </w:trPr>
              <w:tc>
                <w:tcPr>
                  <w:tcW w:w="1516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7ACC93" w14:textId="77777777" w:rsidR="004E72E6" w:rsidRPr="00C85286" w:rsidRDefault="004E72E6" w:rsidP="004E72E6">
                  <w:pPr>
                    <w:framePr w:hSpace="180" w:wrap="around" w:hAnchor="margin" w:y="421"/>
                    <w:spacing w:after="0" w:line="360" w:lineRule="auto"/>
                    <w:ind w:left="993" w:hanging="993"/>
                    <w:jc w:val="center"/>
                    <w:outlineLvl w:val="0"/>
                    <w:rPr>
                      <w:rFonts w:ascii="Arial" w:eastAsia="Arial" w:hAnsi="Arial"/>
                      <w:b/>
                      <w:color w:val="000000"/>
                      <w:sz w:val="24"/>
                      <w:szCs w:val="24"/>
                    </w:rPr>
                  </w:pPr>
                  <w:r w:rsidRPr="00C85286">
                    <w:rPr>
                      <w:rFonts w:ascii="Arial" w:eastAsia="Arial" w:hAnsi="Arial"/>
                      <w:b/>
                      <w:color w:val="000000"/>
                      <w:sz w:val="24"/>
                      <w:szCs w:val="24"/>
                    </w:rPr>
                    <w:t>Javni natječaj za trogodišnje financiranje institucionalne potpore radu udruga u području branitelja iz Domovinskog rata i njihovih obitelji, boraca II. svjetskog rata i civilnih invalida rata za razdoblje 2026. – 2028. iz Proračuna Grada Zagreba</w:t>
                  </w:r>
                </w:p>
                <w:p w14:paraId="73AE7971" w14:textId="01305007" w:rsidR="00D63CF1" w:rsidRPr="004C470C" w:rsidRDefault="00D63CF1" w:rsidP="004E72E6">
                  <w:pPr>
                    <w:framePr w:hSpace="180" w:wrap="around" w:hAnchor="margin" w:y="421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A90056" w14:paraId="4B3D771F" w14:textId="77777777" w:rsidTr="00DA315E">
              <w:trPr>
                <w:trHeight w:val="262"/>
              </w:trPr>
              <w:tc>
                <w:tcPr>
                  <w:tcW w:w="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DF2211" w14:textId="77777777" w:rsidR="00A90056" w:rsidRPr="00D7522A" w:rsidRDefault="00A90056" w:rsidP="004E72E6">
                  <w:pPr>
                    <w:framePr w:hSpace="180" w:wrap="around" w:hAnchor="margin" w:y="42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5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2A204CA" w14:textId="3CA3CCFB" w:rsidR="00A90056" w:rsidRPr="00D7522A" w:rsidRDefault="00A90056" w:rsidP="004E72E6">
                  <w:pPr>
                    <w:framePr w:hSpace="180" w:wrap="around" w:hAnchor="margin" w:y="42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900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ZA ŠPORT I REKREACIJU "VETERAN ´91" - UŠR "VETERAN 91"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9E88A9" w14:textId="10ADC64C" w:rsidR="00A90056" w:rsidRPr="00D7522A" w:rsidRDefault="00A90056" w:rsidP="004E72E6">
                  <w:pPr>
                    <w:framePr w:hSpace="180" w:wrap="around" w:hAnchor="margin" w:y="421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95</w:t>
                  </w:r>
                  <w:r w:rsidRPr="00D7522A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,5</w:t>
                  </w:r>
                </w:p>
              </w:tc>
              <w:tc>
                <w:tcPr>
                  <w:tcW w:w="3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ED759D" w14:textId="3286CADC" w:rsidR="00A90056" w:rsidRPr="00D7522A" w:rsidRDefault="00A90056" w:rsidP="004E72E6">
                  <w:pPr>
                    <w:framePr w:hSpace="180" w:wrap="around" w:hAnchor="margin" w:y="42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C5E70C" w14:textId="6B5D4841" w:rsidR="00A90056" w:rsidRPr="00D7522A" w:rsidRDefault="00A90056" w:rsidP="004E72E6">
                  <w:pPr>
                    <w:framePr w:hSpace="180" w:wrap="around" w:hAnchor="margin" w:y="42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14660">
                    <w:rPr>
                      <w:rFonts w:ascii="Arial" w:hAnsi="Arial" w:cs="Arial"/>
                      <w:sz w:val="18"/>
                      <w:szCs w:val="18"/>
                    </w:rPr>
                    <w:t xml:space="preserve">Sukladno točki 13. Javnog natječaja, </w:t>
                  </w:r>
                  <w:r w:rsidR="00C14660" w:rsidRPr="00C14660">
                    <w:rPr>
                      <w:rFonts w:ascii="Arial" w:hAnsi="Arial" w:cs="Arial"/>
                      <w:sz w:val="18"/>
                      <w:szCs w:val="18"/>
                    </w:rPr>
                    <w:t>utvrđeno je da troškovnik projekta sadrži neprihvatljiv trošak, zbog čega istu nije moguće financirati.</w:t>
                  </w:r>
                </w:p>
              </w:tc>
            </w:tr>
            <w:tr w:rsidR="00A90056" w14:paraId="2F432C64" w14:textId="77777777" w:rsidTr="00DA315E">
              <w:trPr>
                <w:trHeight w:val="262"/>
              </w:trPr>
              <w:tc>
                <w:tcPr>
                  <w:tcW w:w="68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0FD035" w14:textId="77777777" w:rsidR="00A90056" w:rsidRPr="00D7522A" w:rsidRDefault="00A90056" w:rsidP="004E72E6">
                  <w:pPr>
                    <w:framePr w:hSpace="180" w:wrap="around" w:hAnchor="margin" w:y="42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56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1CE308" w14:textId="3A378AD4" w:rsidR="00A90056" w:rsidRPr="00D7522A" w:rsidRDefault="00A90056" w:rsidP="004E72E6">
                  <w:pPr>
                    <w:framePr w:hSpace="180" w:wrap="around" w:hAnchor="margin" w:y="42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90056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UDRUGA VETERANA DOMOVINSKOG RATA GRADA ZAGREBA</w:t>
                  </w:r>
                </w:p>
              </w:tc>
              <w:tc>
                <w:tcPr>
                  <w:tcW w:w="127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3E99EC" w14:textId="6CBEB0EA" w:rsidR="00A90056" w:rsidRPr="00D7522A" w:rsidRDefault="00A36B8F" w:rsidP="004E72E6">
                  <w:pPr>
                    <w:framePr w:hSpace="180" w:wrap="around" w:hAnchor="margin" w:y="421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38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A3E1DA" w14:textId="7C25C1A8" w:rsidR="00A90056" w:rsidRPr="00D7522A" w:rsidRDefault="00A90056" w:rsidP="004E72E6">
                  <w:pPr>
                    <w:framePr w:hSpace="180" w:wrap="around" w:hAnchor="margin" w:y="42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</w:t>
                  </w:r>
                  <w:r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6</w:t>
                  </w:r>
                  <w:r w:rsidRPr="00D7522A">
                    <w:rPr>
                      <w:rFonts w:ascii="Arial" w:eastAsia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6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1C5058" w14:textId="77777777" w:rsidR="00A90056" w:rsidRPr="00D7522A" w:rsidRDefault="00A90056" w:rsidP="004E72E6">
                  <w:pPr>
                    <w:framePr w:hSpace="180" w:wrap="around" w:hAnchor="margin" w:y="421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7522A">
                    <w:rPr>
                      <w:rFonts w:ascii="Arial" w:hAnsi="Arial" w:cs="Arial"/>
                      <w:sz w:val="18"/>
                      <w:szCs w:val="18"/>
                    </w:rPr>
                    <w:t>Sukladno točki 9. Javnog natječaja, odnosno mjerilima za ocjenjivanje i načinu procjene programa/projekata, projekt je ocijenjen s nedovoljnim brojem bodova za dodjelu financijske potpore.</w:t>
                  </w:r>
                </w:p>
              </w:tc>
            </w:tr>
          </w:tbl>
          <w:p w14:paraId="77832E5E" w14:textId="77777777" w:rsidR="00D63CF1" w:rsidRDefault="00D63CF1" w:rsidP="00143398"/>
        </w:tc>
      </w:tr>
    </w:tbl>
    <w:p w14:paraId="77CEC599" w14:textId="77777777" w:rsidR="00A57994" w:rsidRDefault="00A57994">
      <w:pPr>
        <w:spacing w:after="0" w:line="240" w:lineRule="auto"/>
      </w:pPr>
    </w:p>
    <w:p w14:paraId="5E4AAA42" w14:textId="2774982B" w:rsidR="00705EB3" w:rsidRDefault="00705EB3">
      <w:pPr>
        <w:spacing w:after="0" w:line="240" w:lineRule="auto"/>
      </w:pPr>
    </w:p>
    <w:p w14:paraId="717293D2" w14:textId="77777777" w:rsidR="00D63CF1" w:rsidRDefault="00D63CF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247"/>
      </w:tblGrid>
      <w:tr w:rsidR="00D63CF1" w:rsidRPr="00D7522A" w14:paraId="7BBD1DA2" w14:textId="77777777" w:rsidTr="00935C12">
        <w:tc>
          <w:tcPr>
            <w:tcW w:w="47" w:type="dxa"/>
          </w:tcPr>
          <w:p w14:paraId="539DC411" w14:textId="77777777" w:rsidR="00D63CF1" w:rsidRPr="00D7522A" w:rsidRDefault="00D63CF1" w:rsidP="00935C12">
            <w:pPr>
              <w:pStyle w:val="EmptyCellLayoutStyle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7" w:type="dxa"/>
          </w:tcPr>
          <w:p w14:paraId="778D1DCC" w14:textId="77777777" w:rsidR="00D63CF1" w:rsidRPr="00D7522A" w:rsidRDefault="00D63CF1" w:rsidP="00935C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5B5A11C" w14:textId="77777777" w:rsidR="00D63CF1" w:rsidRDefault="00D63CF1" w:rsidP="00DA315E">
      <w:pPr>
        <w:spacing w:after="0" w:line="240" w:lineRule="auto"/>
      </w:pPr>
    </w:p>
    <w:sectPr w:rsidR="00D63CF1" w:rsidSect="00EA21F4">
      <w:footerReference w:type="default" r:id="rId7"/>
      <w:pgSz w:w="16837" w:h="11905" w:orient="landscape"/>
      <w:pgMar w:top="0" w:right="252" w:bottom="1131" w:left="566" w:header="566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AC8AB" w14:textId="77777777" w:rsidR="00643C37" w:rsidRDefault="00643C37">
      <w:pPr>
        <w:spacing w:after="0" w:line="240" w:lineRule="auto"/>
      </w:pPr>
      <w:r>
        <w:separator/>
      </w:r>
    </w:p>
  </w:endnote>
  <w:endnote w:type="continuationSeparator" w:id="0">
    <w:p w14:paraId="2740D166" w14:textId="77777777" w:rsidR="00643C37" w:rsidRDefault="0064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</w:tblGrid>
    <w:tr w:rsidR="00A57994" w14:paraId="26AC7674" w14:textId="77777777">
      <w:tc>
        <w:tcPr>
          <w:tcW w:w="6089" w:type="dxa"/>
        </w:tcPr>
        <w:p w14:paraId="5A44E92D" w14:textId="7AE9964A" w:rsidR="00A7050F" w:rsidRDefault="00A7050F">
          <w:pPr>
            <w:pStyle w:val="Footer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4E72E6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2D8F9" w14:textId="77777777" w:rsidR="00643C37" w:rsidRDefault="00643C37">
      <w:pPr>
        <w:spacing w:after="0" w:line="240" w:lineRule="auto"/>
      </w:pPr>
      <w:r>
        <w:separator/>
      </w:r>
    </w:p>
  </w:footnote>
  <w:footnote w:type="continuationSeparator" w:id="0">
    <w:p w14:paraId="4871E2AE" w14:textId="77777777" w:rsidR="00643C37" w:rsidRDefault="00643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1E2C2E60"/>
    <w:multiLevelType w:val="hybridMultilevel"/>
    <w:tmpl w:val="A9EC5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8E4"/>
    <w:multiLevelType w:val="hybridMultilevel"/>
    <w:tmpl w:val="A9EC5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A1D11"/>
    <w:multiLevelType w:val="hybridMultilevel"/>
    <w:tmpl w:val="C86C53B4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61AD2"/>
    <w:multiLevelType w:val="hybridMultilevel"/>
    <w:tmpl w:val="A9EC58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94"/>
    <w:rsid w:val="00016DBE"/>
    <w:rsid w:val="000B26BA"/>
    <w:rsid w:val="000B3BAC"/>
    <w:rsid w:val="000D507D"/>
    <w:rsid w:val="00143398"/>
    <w:rsid w:val="00280492"/>
    <w:rsid w:val="002F1914"/>
    <w:rsid w:val="00327FF0"/>
    <w:rsid w:val="00394801"/>
    <w:rsid w:val="003E2B65"/>
    <w:rsid w:val="00430961"/>
    <w:rsid w:val="004B3303"/>
    <w:rsid w:val="004C470C"/>
    <w:rsid w:val="004E72E6"/>
    <w:rsid w:val="004F5C82"/>
    <w:rsid w:val="00565845"/>
    <w:rsid w:val="005957F1"/>
    <w:rsid w:val="006210B9"/>
    <w:rsid w:val="00643C37"/>
    <w:rsid w:val="00705EB3"/>
    <w:rsid w:val="007513EF"/>
    <w:rsid w:val="007C3397"/>
    <w:rsid w:val="00881F36"/>
    <w:rsid w:val="008B269B"/>
    <w:rsid w:val="008C5642"/>
    <w:rsid w:val="00912FF7"/>
    <w:rsid w:val="00932439"/>
    <w:rsid w:val="009B6634"/>
    <w:rsid w:val="00A31731"/>
    <w:rsid w:val="00A366AE"/>
    <w:rsid w:val="00A36B8F"/>
    <w:rsid w:val="00A57994"/>
    <w:rsid w:val="00A7050F"/>
    <w:rsid w:val="00A90056"/>
    <w:rsid w:val="00AD1755"/>
    <w:rsid w:val="00B251AC"/>
    <w:rsid w:val="00C14660"/>
    <w:rsid w:val="00C34596"/>
    <w:rsid w:val="00C36840"/>
    <w:rsid w:val="00C37D8D"/>
    <w:rsid w:val="00CC105F"/>
    <w:rsid w:val="00CE1A73"/>
    <w:rsid w:val="00D048E1"/>
    <w:rsid w:val="00D268DA"/>
    <w:rsid w:val="00D63CF1"/>
    <w:rsid w:val="00D6494F"/>
    <w:rsid w:val="00D7522A"/>
    <w:rsid w:val="00D84EE4"/>
    <w:rsid w:val="00DA315E"/>
    <w:rsid w:val="00EA21F4"/>
    <w:rsid w:val="00EA2D54"/>
    <w:rsid w:val="00EC633B"/>
    <w:rsid w:val="00F05484"/>
    <w:rsid w:val="00F10A4A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CF362"/>
  <w15:docId w15:val="{EC5419A0-FFEF-4189-BDDE-DEA4A11D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6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845"/>
  </w:style>
  <w:style w:type="paragraph" w:styleId="Footer">
    <w:name w:val="footer"/>
    <w:basedOn w:val="Normal"/>
    <w:link w:val="FooterChar"/>
    <w:uiPriority w:val="99"/>
    <w:unhideWhenUsed/>
    <w:rsid w:val="0056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845"/>
  </w:style>
  <w:style w:type="paragraph" w:styleId="ListParagraph">
    <w:name w:val="List Paragraph"/>
    <w:basedOn w:val="Normal"/>
    <w:uiPriority w:val="34"/>
    <w:qFormat/>
    <w:rsid w:val="00D63CF1"/>
    <w:pPr>
      <w:spacing w:after="0" w:line="240" w:lineRule="auto"/>
      <w:ind w:left="70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RS_04_ListOfAssociationsForWhichFundsAreDeniedAfterEvaulatedForYear</vt:lpstr>
      <vt:lpstr>RS_04_ListOfAssociationsForWhichFundsAreDeniedAfterEvaulatedForYear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Milena Suknaić</dc:creator>
  <dc:description/>
  <cp:lastModifiedBy>Anita Hudec</cp:lastModifiedBy>
  <cp:revision>19</cp:revision>
  <dcterms:created xsi:type="dcterms:W3CDTF">2026-06-10T07:12:00Z</dcterms:created>
  <dcterms:modified xsi:type="dcterms:W3CDTF">2026-07-09T12:04:00Z</dcterms:modified>
</cp:coreProperties>
</file>